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882FB" w14:textId="21EA44BD" w:rsidR="005327DF" w:rsidRDefault="005327DF" w:rsidP="00E317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#137</w:t>
      </w:r>
      <w:r>
        <w:rPr>
          <w:b/>
          <w:i/>
          <w:noProof/>
          <w:sz w:val="28"/>
        </w:rPr>
        <w:tab/>
        <w:t>C3-24</w:t>
      </w:r>
      <w:r w:rsidR="00A56796">
        <w:rPr>
          <w:b/>
          <w:i/>
          <w:noProof/>
          <w:sz w:val="28"/>
        </w:rPr>
        <w:t>5473</w:t>
      </w:r>
      <w:bookmarkStart w:id="0" w:name="_GoBack"/>
      <w:bookmarkEnd w:id="0"/>
    </w:p>
    <w:p w14:paraId="1135A137" w14:textId="77777777" w:rsidR="005327DF" w:rsidRDefault="005327DF" w:rsidP="005327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CN, 14 - 18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3A3821" w:rsidR="001E41F3" w:rsidRPr="00410371" w:rsidRDefault="00F120A8" w:rsidP="001668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166805">
              <w:rPr>
                <w:b/>
                <w:noProof/>
                <w:sz w:val="28"/>
                <w:lang w:eastAsia="zh-CN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F023AC" w:rsidR="001E41F3" w:rsidRPr="00410371" w:rsidRDefault="004337C6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68BA48" w:rsidR="001E41F3" w:rsidRPr="00410371" w:rsidRDefault="000C78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F4EDB3" w:rsidR="001E41F3" w:rsidRPr="00410371" w:rsidRDefault="00F120A8" w:rsidP="008B51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518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8B518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16680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9188CE" w:rsidR="001E41F3" w:rsidRDefault="00D845A8" w:rsidP="007D35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Wrong description of Event Consumer 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121F8" w:rsidR="001E41F3" w:rsidRDefault="00C43A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925F80">
              <w:rPr>
                <w:noProof/>
              </w:rPr>
              <w:t>EVEX, 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B12243" w:rsidR="001E41F3" w:rsidRDefault="00F120A8" w:rsidP="005D12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</w:t>
            </w:r>
            <w:r w:rsidR="005D123F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5D123F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CD1865" w:rsidR="001E41F3" w:rsidRDefault="00E556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5F77FB" w:rsidR="001E41F3" w:rsidRDefault="00F120A8" w:rsidP="00E5565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E5565F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13D331" w14:textId="77777777" w:rsidR="00D845A8" w:rsidRDefault="00D845A8" w:rsidP="00D845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4.2.</w:t>
            </w:r>
            <w:r>
              <w:rPr>
                <w:noProof/>
                <w:lang w:eastAsia="zh-CN"/>
              </w:rPr>
              <w:t xml:space="preserve">1.3.2 wrongly specifies that </w:t>
            </w:r>
            <w:r>
              <w:t xml:space="preserve">Event Consumer AF subscribes to service experience information. Acturally, Event Consumer AF only subscribe to </w:t>
            </w:r>
            <w:r>
              <w:rPr>
                <w:noProof/>
              </w:rPr>
              <w:t>Media Streaming related events.</w:t>
            </w:r>
          </w:p>
          <w:p w14:paraId="708AA7DE" w14:textId="785FA397" w:rsidR="00D845A8" w:rsidRDefault="00D845A8" w:rsidP="00D845A8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1E73B8" w14:textId="77777777" w:rsidR="00D845A8" w:rsidRDefault="00D845A8" w:rsidP="006A7C33">
            <w:pPr>
              <w:pStyle w:val="CRCoverPage"/>
              <w:spacing w:after="0"/>
              <w:ind w:left="100"/>
            </w:pPr>
            <w:r>
              <w:rPr>
                <w:noProof/>
              </w:rPr>
              <w:t>4.2.</w:t>
            </w:r>
            <w:r>
              <w:rPr>
                <w:noProof/>
                <w:lang w:eastAsia="zh-CN"/>
              </w:rPr>
              <w:t xml:space="preserve">1.3.2: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subscription description of </w:t>
            </w:r>
            <w:r>
              <w:t>Event Consumer AF.</w:t>
            </w:r>
          </w:p>
          <w:p w14:paraId="4E541B6F" w14:textId="77777777" w:rsidR="00A82000" w:rsidRDefault="00D845A8" w:rsidP="006A7C33">
            <w:pPr>
              <w:pStyle w:val="CRCoverPage"/>
              <w:spacing w:after="0"/>
              <w:ind w:left="100"/>
            </w:pPr>
            <w:r>
              <w:t>3.3: Add abbreviation of MFAF.</w:t>
            </w:r>
          </w:p>
          <w:p w14:paraId="31C656EC" w14:textId="0F2D0CE3" w:rsidR="00D845A8" w:rsidRDefault="00D845A8" w:rsidP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72AE5B" w:rsidR="001E41F3" w:rsidRDefault="00D845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Wrong description of Event Consumer AF.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6597B5" w:rsidR="001E41F3" w:rsidRDefault="006A7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.3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4.2.</w:t>
            </w:r>
            <w:r>
              <w:rPr>
                <w:noProof/>
                <w:lang w:eastAsia="zh-CN"/>
              </w:rPr>
              <w:t>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5F84D5" w:rsidR="001E41F3" w:rsidRDefault="0017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0CAF2326" w14:textId="77777777" w:rsidR="00C423C0" w:rsidRDefault="00C423C0" w:rsidP="00C423C0">
      <w:pPr>
        <w:pStyle w:val="2"/>
      </w:pPr>
      <w:bookmarkStart w:id="23" w:name="_Toc34228173"/>
      <w:bookmarkStart w:id="24" w:name="_Toc36041576"/>
      <w:bookmarkStart w:id="25" w:name="_Toc36041732"/>
      <w:bookmarkStart w:id="26" w:name="_Toc44680169"/>
      <w:bookmarkStart w:id="27" w:name="_Toc45134766"/>
      <w:bookmarkStart w:id="28" w:name="_Toc49583651"/>
      <w:bookmarkStart w:id="29" w:name="_Toc51764088"/>
      <w:bookmarkStart w:id="30" w:name="_Toc58838763"/>
      <w:bookmarkStart w:id="31" w:name="_Toc59020078"/>
      <w:bookmarkStart w:id="32" w:name="_Toc59020165"/>
      <w:bookmarkStart w:id="33" w:name="_Toc68170829"/>
      <w:bookmarkStart w:id="34" w:name="_Toc136523937"/>
      <w:bookmarkStart w:id="35" w:name="_Toc170161394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Start w:id="47" w:name="_Hlk12916353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3.3</w:t>
      </w:r>
      <w:r>
        <w:tab/>
        <w:t>Abbreviations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5E425F2" w14:textId="77777777" w:rsidR="00C423C0" w:rsidRDefault="00C423C0" w:rsidP="00C423C0">
      <w:pPr>
        <w:keepNext/>
      </w:pPr>
      <w:r>
        <w:t>For the purposes of the present document, the abbreviations given in 3GPP TR 21.905 [1] and the following apply. An abbreviation defined in the present document takes precedence over the definition of the same abbreviation, if any, in 3GPP TR 21.905 [1].</w:t>
      </w:r>
    </w:p>
    <w:p w14:paraId="0C909726" w14:textId="77777777" w:rsidR="00C423C0" w:rsidRDefault="00C423C0" w:rsidP="00C423C0">
      <w:pPr>
        <w:pStyle w:val="EW"/>
      </w:pPr>
      <w:r>
        <w:t>5GMS</w:t>
      </w:r>
      <w:r>
        <w:tab/>
        <w:t>5G Media Streaming</w:t>
      </w:r>
    </w:p>
    <w:p w14:paraId="2203454E" w14:textId="77777777" w:rsidR="00C423C0" w:rsidRDefault="00C423C0" w:rsidP="00C423C0">
      <w:pPr>
        <w:pStyle w:val="EW"/>
      </w:pPr>
      <w:r>
        <w:t>AF</w:t>
      </w:r>
      <w:r>
        <w:tab/>
        <w:t>Application Function</w:t>
      </w:r>
    </w:p>
    <w:p w14:paraId="72867329" w14:textId="77777777" w:rsidR="00C423C0" w:rsidRDefault="00C423C0" w:rsidP="00C423C0">
      <w:pPr>
        <w:pStyle w:val="EW"/>
        <w:rPr>
          <w:lang w:val="en-US"/>
        </w:rPr>
      </w:pPr>
      <w:r>
        <w:t>API</w:t>
      </w:r>
      <w:r>
        <w:tab/>
      </w:r>
      <w:r>
        <w:rPr>
          <w:lang w:val="en-US"/>
        </w:rPr>
        <w:t>Application Programming Interface</w:t>
      </w:r>
    </w:p>
    <w:p w14:paraId="2AFCE415" w14:textId="77777777" w:rsidR="00C423C0" w:rsidRDefault="00C423C0" w:rsidP="00C423C0">
      <w:pPr>
        <w:pStyle w:val="EW"/>
        <w:rPr>
          <w:lang w:eastAsia="zh-CN"/>
        </w:rPr>
      </w:pPr>
      <w:r>
        <w:rPr>
          <w:lang w:eastAsia="zh-CN"/>
        </w:rPr>
        <w:t>ASP</w:t>
      </w:r>
      <w:r>
        <w:rPr>
          <w:lang w:eastAsia="zh-CN"/>
        </w:rPr>
        <w:tab/>
        <w:t>Application Service Provider</w:t>
      </w:r>
    </w:p>
    <w:p w14:paraId="42C6BA98" w14:textId="77777777" w:rsidR="00C423C0" w:rsidRDefault="00C423C0" w:rsidP="00C423C0">
      <w:pPr>
        <w:pStyle w:val="EW"/>
        <w:rPr>
          <w:lang w:val="en-US"/>
        </w:rPr>
      </w:pPr>
      <w:r>
        <w:rPr>
          <w:lang w:eastAsia="zh-CN"/>
        </w:rPr>
        <w:t>DCCF</w:t>
      </w:r>
      <w:r>
        <w:rPr>
          <w:lang w:eastAsia="zh-CN"/>
        </w:rPr>
        <w:tab/>
        <w:t>Data Collection Coordination Function</w:t>
      </w:r>
    </w:p>
    <w:p w14:paraId="5CF11F33" w14:textId="77777777" w:rsidR="00C423C0" w:rsidRDefault="00C423C0" w:rsidP="00C423C0">
      <w:pPr>
        <w:pStyle w:val="EW"/>
        <w:rPr>
          <w:noProof/>
        </w:rPr>
      </w:pPr>
      <w:r w:rsidRPr="00D627B0">
        <w:rPr>
          <w:noProof/>
        </w:rPr>
        <w:t>EAS</w:t>
      </w:r>
      <w:r w:rsidRPr="00D627B0">
        <w:rPr>
          <w:noProof/>
        </w:rPr>
        <w:tab/>
        <w:t>Edge Application Server</w:t>
      </w:r>
    </w:p>
    <w:p w14:paraId="2946DA65" w14:textId="77777777" w:rsidR="00C423C0" w:rsidRDefault="00C423C0" w:rsidP="00C423C0">
      <w:pPr>
        <w:pStyle w:val="EW"/>
        <w:rPr>
          <w:noProof/>
        </w:rPr>
      </w:pPr>
      <w:r>
        <w:rPr>
          <w:noProof/>
        </w:rPr>
        <w:t>EHE</w:t>
      </w:r>
      <w:r>
        <w:rPr>
          <w:noProof/>
        </w:rPr>
        <w:tab/>
        <w:t>Edge Hosting Environment</w:t>
      </w:r>
    </w:p>
    <w:p w14:paraId="1E3519A1" w14:textId="77777777" w:rsidR="00C423C0" w:rsidRDefault="00C423C0" w:rsidP="00C423C0">
      <w:pPr>
        <w:pStyle w:val="EW"/>
        <w:rPr>
          <w:lang w:val="en-US"/>
        </w:rPr>
      </w:pPr>
      <w:r>
        <w:rPr>
          <w:lang w:val="en-US"/>
        </w:rPr>
        <w:t>GMLC</w:t>
      </w:r>
      <w:r>
        <w:rPr>
          <w:lang w:val="en-US"/>
        </w:rPr>
        <w:tab/>
      </w:r>
      <w:r>
        <w:rPr>
          <w:lang w:eastAsia="zh-CN"/>
        </w:rPr>
        <w:t>Gateway Mobile Location Centre</w:t>
      </w:r>
    </w:p>
    <w:p w14:paraId="7624ED28" w14:textId="77777777" w:rsidR="00C423C0" w:rsidRPr="00950AC2" w:rsidRDefault="00C423C0" w:rsidP="00C423C0">
      <w:pPr>
        <w:pStyle w:val="EW"/>
        <w:rPr>
          <w:rFonts w:eastAsia="Times New Roman"/>
          <w:lang w:eastAsia="zh-CN"/>
        </w:rPr>
      </w:pPr>
      <w:r w:rsidRPr="00751AA1">
        <w:rPr>
          <w:rFonts w:eastAsia="Times New Roman"/>
          <w:lang w:eastAsia="zh-CN"/>
        </w:rPr>
        <w:t>GPSI</w:t>
      </w:r>
      <w:r w:rsidRPr="00751AA1">
        <w:rPr>
          <w:rFonts w:eastAsia="Times New Roman"/>
          <w:lang w:eastAsia="zh-CN"/>
        </w:rPr>
        <w:tab/>
        <w:t>Generic Public Subscription Identifier</w:t>
      </w:r>
    </w:p>
    <w:p w14:paraId="01AB162A" w14:textId="77777777" w:rsidR="00C423C0" w:rsidRDefault="00C423C0" w:rsidP="00C423C0">
      <w:pPr>
        <w:pStyle w:val="EW"/>
      </w:pPr>
      <w:r>
        <w:t>LCS</w:t>
      </w:r>
      <w:r>
        <w:tab/>
      </w:r>
      <w:r w:rsidRPr="00F033E8">
        <w:t>LoCation Services</w:t>
      </w:r>
    </w:p>
    <w:p w14:paraId="08060586" w14:textId="77777777" w:rsidR="000C7887" w:rsidRDefault="00C423C0" w:rsidP="00C423C0">
      <w:pPr>
        <w:pStyle w:val="EW"/>
        <w:rPr>
          <w:ins w:id="48" w:author="ZTEr1" w:date="2024-10-16T08:22:00Z"/>
        </w:rPr>
      </w:pPr>
      <w:r w:rsidRPr="001B7C50">
        <w:t>LMF</w:t>
      </w:r>
      <w:r w:rsidRPr="001B7C50">
        <w:tab/>
        <w:t>Location Management Function</w:t>
      </w:r>
    </w:p>
    <w:p w14:paraId="11B9FFAD" w14:textId="6A0E9DCC" w:rsidR="00925F80" w:rsidRDefault="00C423C0" w:rsidP="00C423C0">
      <w:pPr>
        <w:pStyle w:val="EW"/>
        <w:rPr>
          <w:lang w:val="en-US"/>
        </w:rPr>
      </w:pPr>
      <w:r>
        <w:rPr>
          <w:noProof/>
        </w:rPr>
        <w:t>MFAF</w:t>
      </w:r>
      <w:r>
        <w:rPr>
          <w:noProof/>
        </w:rPr>
        <w:tab/>
      </w:r>
      <w:r>
        <w:rPr>
          <w:lang w:eastAsia="zh-CN"/>
        </w:rPr>
        <w:t>Messaging Framework Adaptor Function</w:t>
      </w:r>
    </w:p>
    <w:p w14:paraId="4B330B86" w14:textId="77777777" w:rsidR="00C423C0" w:rsidRDefault="00C423C0" w:rsidP="00C423C0">
      <w:pPr>
        <w:pStyle w:val="EW"/>
        <w:rPr>
          <w:noProof/>
        </w:rPr>
      </w:pPr>
      <w:r>
        <w:rPr>
          <w:noProof/>
        </w:rPr>
        <w:t>NEF</w:t>
      </w:r>
      <w:r>
        <w:rPr>
          <w:noProof/>
        </w:rPr>
        <w:tab/>
        <w:t>Network Exposure Function</w:t>
      </w:r>
    </w:p>
    <w:p w14:paraId="004DE8CD" w14:textId="77777777" w:rsidR="00C423C0" w:rsidRDefault="00C423C0" w:rsidP="00C423C0">
      <w:pPr>
        <w:pStyle w:val="EW"/>
      </w:pPr>
      <w:r>
        <w:t>NF</w:t>
      </w:r>
      <w:r>
        <w:tab/>
        <w:t>Network Function</w:t>
      </w:r>
    </w:p>
    <w:p w14:paraId="47E8C123" w14:textId="77777777" w:rsidR="00C423C0" w:rsidRDefault="00C423C0" w:rsidP="00C423C0">
      <w:pPr>
        <w:pStyle w:val="EW"/>
      </w:pPr>
      <w:r>
        <w:t>NWDAF</w:t>
      </w:r>
      <w:r>
        <w:tab/>
        <w:t xml:space="preserve">Network Data Analytics Function </w:t>
      </w:r>
    </w:p>
    <w:p w14:paraId="47462C30" w14:textId="77777777" w:rsidR="00C423C0" w:rsidRDefault="00C423C0" w:rsidP="00C423C0">
      <w:pPr>
        <w:pStyle w:val="EW"/>
      </w:pPr>
      <w:r w:rsidRPr="00982D01">
        <w:t>SMF</w:t>
      </w:r>
      <w:r w:rsidRPr="00982D01">
        <w:tab/>
        <w:t>Session Management Function</w:t>
      </w:r>
    </w:p>
    <w:p w14:paraId="6A1A18CF" w14:textId="77777777" w:rsidR="00C423C0" w:rsidRDefault="00C423C0" w:rsidP="00C423C0">
      <w:pPr>
        <w:pStyle w:val="EW"/>
      </w:pPr>
      <w:r>
        <w:t>SUPI</w:t>
      </w:r>
      <w:r>
        <w:tab/>
        <w:t>Subscription Permanent Identifier</w:t>
      </w:r>
    </w:p>
    <w:p w14:paraId="0636A235" w14:textId="77777777" w:rsidR="00C423C0" w:rsidRDefault="00C423C0" w:rsidP="00C423C0">
      <w:pPr>
        <w:pStyle w:val="EW"/>
      </w:pPr>
      <w:r>
        <w:t>URI</w:t>
      </w:r>
      <w:r>
        <w:tab/>
        <w:t>Uniform Resource Identifier</w:t>
      </w:r>
    </w:p>
    <w:p w14:paraId="69DE16E3" w14:textId="77777777" w:rsidR="00C423C0" w:rsidRPr="00C423C0" w:rsidRDefault="00C423C0" w:rsidP="00676855"/>
    <w:p w14:paraId="23320FDF" w14:textId="77777777" w:rsidR="00676855" w:rsidRPr="008C6891" w:rsidRDefault="00676855" w:rsidP="006768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CE5ECA9" w14:textId="77777777" w:rsidR="00C423C0" w:rsidRDefault="00C423C0" w:rsidP="00C423C0">
      <w:pPr>
        <w:pStyle w:val="50"/>
        <w:rPr>
          <w:noProof/>
          <w:lang w:eastAsia="zh-CN"/>
        </w:rPr>
      </w:pPr>
      <w:bookmarkStart w:id="49" w:name="_Toc34228182"/>
      <w:bookmarkStart w:id="50" w:name="_Toc36041585"/>
      <w:bookmarkStart w:id="51" w:name="_Toc36041741"/>
      <w:bookmarkStart w:id="52" w:name="_Toc44680178"/>
      <w:bookmarkStart w:id="53" w:name="_Toc45134775"/>
      <w:bookmarkStart w:id="54" w:name="_Toc49583660"/>
      <w:bookmarkStart w:id="55" w:name="_Toc51764097"/>
      <w:bookmarkStart w:id="56" w:name="_Toc58838772"/>
      <w:bookmarkStart w:id="57" w:name="_Toc59020087"/>
      <w:bookmarkStart w:id="58" w:name="_Toc59020174"/>
      <w:bookmarkStart w:id="59" w:name="_Toc68170838"/>
      <w:bookmarkStart w:id="60" w:name="_Toc136523946"/>
      <w:bookmarkStart w:id="61" w:name="_Toc170161403"/>
      <w:r>
        <w:rPr>
          <w:noProof/>
        </w:rPr>
        <w:t>4.2.</w:t>
      </w:r>
      <w:r>
        <w:rPr>
          <w:noProof/>
          <w:lang w:eastAsia="zh-CN"/>
        </w:rPr>
        <w:t>1.3.2</w:t>
      </w:r>
      <w:r>
        <w:rPr>
          <w:noProof/>
        </w:rPr>
        <w:tab/>
      </w:r>
      <w:r>
        <w:rPr>
          <w:noProof/>
          <w:lang w:eastAsia="zh-CN"/>
        </w:rPr>
        <w:t>NF Service Consumers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1BB505EF" w14:textId="77777777" w:rsidR="00C423C0" w:rsidRDefault="00C423C0" w:rsidP="00C423C0">
      <w:pPr>
        <w:rPr>
          <w:lang w:val="en-US"/>
        </w:rPr>
      </w:pPr>
      <w:r>
        <w:rPr>
          <w:lang w:val="en-US"/>
        </w:rPr>
        <w:t>The known NF service consumers are as follows:</w:t>
      </w:r>
    </w:p>
    <w:p w14:paraId="0AB16317" w14:textId="0E53A55B" w:rsidR="00C423C0" w:rsidRDefault="00C423C0" w:rsidP="00C423C0">
      <w:r>
        <w:rPr>
          <w:noProof/>
        </w:rPr>
        <w:t xml:space="preserve">The </w:t>
      </w:r>
      <w:r>
        <w:t xml:space="preserve">Network Data Analytics Function (NWDAF), the Data Collection Coordination Function (DCCF), the </w:t>
      </w:r>
      <w:r>
        <w:rPr>
          <w:lang w:eastAsia="zh-CN"/>
        </w:rPr>
        <w:t>Messaging Framework Adaptor Function (MFAF)</w:t>
      </w:r>
      <w:ins w:id="62" w:author="ZTEr1" w:date="2024-10-16T08:23:00Z">
        <w:r w:rsidR="000C7887">
          <w:rPr>
            <w:lang w:eastAsia="zh-CN"/>
          </w:rPr>
          <w:t>,</w:t>
        </w:r>
      </w:ins>
      <w:del w:id="63" w:author="ZTEr1" w:date="2024-10-16T08:23:00Z">
        <w:r w:rsidDel="000C7887">
          <w:delText xml:space="preserve"> or</w:delText>
        </w:r>
      </w:del>
      <w:r>
        <w:t xml:space="preserve"> the Location Management Function (LMF)</w:t>
      </w:r>
      <w:ins w:id="64" w:author="ZTEr1" w:date="2024-10-16T08:23:00Z">
        <w:r w:rsidR="000C7887">
          <w:t xml:space="preserve"> or the Event Consumer Application Function (Event Consumer AF)</w:t>
        </w:r>
      </w:ins>
      <w:r>
        <w:t>:</w:t>
      </w:r>
    </w:p>
    <w:p w14:paraId="523324D9" w14:textId="77777777" w:rsidR="00C423C0" w:rsidRDefault="00C423C0" w:rsidP="00C423C0">
      <w:pPr>
        <w:pStyle w:val="B10"/>
      </w:pPr>
      <w:r>
        <w:t>-</w:t>
      </w:r>
      <w:r>
        <w:tab/>
        <w:t>supports (un)subscribing to notifications of subscribed event(s) from the NEF;</w:t>
      </w:r>
    </w:p>
    <w:p w14:paraId="0F197B37" w14:textId="77777777" w:rsidR="00C423C0" w:rsidRDefault="00C423C0" w:rsidP="00C423C0">
      <w:pPr>
        <w:pStyle w:val="B10"/>
      </w:pPr>
      <w:r>
        <w:t>-</w:t>
      </w:r>
      <w:r>
        <w:tab/>
        <w:t>supports receiving the notifications of subscribed event(s) from the NEF.</w:t>
      </w:r>
    </w:p>
    <w:p w14:paraId="5F98B369" w14:textId="784A608F" w:rsidR="00C423C0" w:rsidDel="000C7887" w:rsidRDefault="00C423C0" w:rsidP="00C423C0">
      <w:pPr>
        <w:rPr>
          <w:del w:id="65" w:author="ZTEr1" w:date="2024-10-16T08:23:00Z"/>
        </w:rPr>
      </w:pPr>
      <w:del w:id="66" w:author="ZTEr1" w:date="2024-10-16T08:23:00Z">
        <w:r w:rsidDel="000C7887">
          <w:delText>The Event Consumer Application Function (Event Consumer AF):</w:delText>
        </w:r>
      </w:del>
    </w:p>
    <w:p w14:paraId="0027B976" w14:textId="45642976" w:rsidR="00C423C0" w:rsidDel="000C7887" w:rsidRDefault="00C423C0" w:rsidP="00C423C0">
      <w:pPr>
        <w:pStyle w:val="B10"/>
        <w:rPr>
          <w:del w:id="67" w:author="ZTEr1" w:date="2024-10-16T08:23:00Z"/>
        </w:rPr>
      </w:pPr>
      <w:del w:id="68" w:author="ZTEr1" w:date="2024-10-16T08:23:00Z">
        <w:r w:rsidDel="000C7887">
          <w:rPr>
            <w:rFonts w:hint="eastAsia"/>
            <w:lang w:eastAsia="zh-CN"/>
          </w:rPr>
          <w:delText>-</w:delText>
        </w:r>
        <w:r w:rsidDel="000C7887">
          <w:tab/>
          <w:delText>supports (un)subscribing to notifications of service experience information from the NEF;</w:delText>
        </w:r>
      </w:del>
    </w:p>
    <w:p w14:paraId="0F029014" w14:textId="19C350FD" w:rsidR="00C423C0" w:rsidDel="000C7887" w:rsidRDefault="00C423C0" w:rsidP="00C423C0">
      <w:pPr>
        <w:pStyle w:val="B10"/>
        <w:rPr>
          <w:del w:id="69" w:author="ZTEr1" w:date="2024-10-16T08:23:00Z"/>
        </w:rPr>
      </w:pPr>
      <w:del w:id="70" w:author="ZTEr1" w:date="2024-10-16T08:23:00Z">
        <w:r w:rsidDel="000C7887">
          <w:rPr>
            <w:rFonts w:hint="eastAsia"/>
            <w:lang w:eastAsia="zh-CN"/>
          </w:rPr>
          <w:delText>-</w:delText>
        </w:r>
        <w:r w:rsidDel="000C7887">
          <w:tab/>
          <w:delText>supports receiving the notifications of subscribed event(s) from the NEF.</w:delText>
        </w:r>
      </w:del>
    </w:p>
    <w:p w14:paraId="295B16F6" w14:textId="77777777" w:rsidR="00C423C0" w:rsidRPr="00C423C0" w:rsidRDefault="00C423C0" w:rsidP="0067685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2C5EB3" w14:textId="77777777" w:rsidR="007F5D83" w:rsidRDefault="007F5D83">
      <w:r>
        <w:separator/>
      </w:r>
    </w:p>
  </w:endnote>
  <w:endnote w:type="continuationSeparator" w:id="0">
    <w:p w14:paraId="6C0BBD7D" w14:textId="77777777" w:rsidR="007F5D83" w:rsidRDefault="007F5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D93254" w14:textId="77777777" w:rsidR="007F5D83" w:rsidRDefault="007F5D83">
      <w:r>
        <w:separator/>
      </w:r>
    </w:p>
  </w:footnote>
  <w:footnote w:type="continuationSeparator" w:id="0">
    <w:p w14:paraId="60B4F7DB" w14:textId="77777777" w:rsidR="007F5D83" w:rsidRDefault="007F5D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317E4" w:rsidRDefault="00E317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E317E4" w:rsidRDefault="00E317E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E317E4" w:rsidRDefault="00E317E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E317E4" w:rsidRDefault="00E317E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3A60AB"/>
    <w:multiLevelType w:val="hybridMultilevel"/>
    <w:tmpl w:val="350C64FE"/>
    <w:lvl w:ilvl="0" w:tplc="4C2CB30A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9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67E40"/>
    <w:rsid w:val="00070E09"/>
    <w:rsid w:val="000839C0"/>
    <w:rsid w:val="0008447D"/>
    <w:rsid w:val="00091623"/>
    <w:rsid w:val="000A6394"/>
    <w:rsid w:val="000B7FED"/>
    <w:rsid w:val="000C038A"/>
    <w:rsid w:val="000C6598"/>
    <w:rsid w:val="000C7887"/>
    <w:rsid w:val="000D44B3"/>
    <w:rsid w:val="00145D43"/>
    <w:rsid w:val="0015014C"/>
    <w:rsid w:val="00166805"/>
    <w:rsid w:val="00172531"/>
    <w:rsid w:val="00176B57"/>
    <w:rsid w:val="00192C46"/>
    <w:rsid w:val="001A08B3"/>
    <w:rsid w:val="001A1952"/>
    <w:rsid w:val="001A7B60"/>
    <w:rsid w:val="001B52F0"/>
    <w:rsid w:val="001B7A65"/>
    <w:rsid w:val="001D44BE"/>
    <w:rsid w:val="001E41F3"/>
    <w:rsid w:val="0022164D"/>
    <w:rsid w:val="002309B8"/>
    <w:rsid w:val="0024016F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4DD4"/>
    <w:rsid w:val="003E1A36"/>
    <w:rsid w:val="003E6108"/>
    <w:rsid w:val="003F101A"/>
    <w:rsid w:val="00410371"/>
    <w:rsid w:val="004242F1"/>
    <w:rsid w:val="0042689A"/>
    <w:rsid w:val="004337C6"/>
    <w:rsid w:val="00444514"/>
    <w:rsid w:val="004A62A3"/>
    <w:rsid w:val="004B75B7"/>
    <w:rsid w:val="005141D9"/>
    <w:rsid w:val="0051580D"/>
    <w:rsid w:val="0051643A"/>
    <w:rsid w:val="005327DF"/>
    <w:rsid w:val="005330C8"/>
    <w:rsid w:val="00540964"/>
    <w:rsid w:val="00547111"/>
    <w:rsid w:val="005627CD"/>
    <w:rsid w:val="00592D74"/>
    <w:rsid w:val="005D123F"/>
    <w:rsid w:val="005E2C44"/>
    <w:rsid w:val="005E5844"/>
    <w:rsid w:val="00621188"/>
    <w:rsid w:val="006257ED"/>
    <w:rsid w:val="00653DE4"/>
    <w:rsid w:val="00665C47"/>
    <w:rsid w:val="00676855"/>
    <w:rsid w:val="00687D99"/>
    <w:rsid w:val="00695063"/>
    <w:rsid w:val="00695808"/>
    <w:rsid w:val="006A7C33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3526"/>
    <w:rsid w:val="007D6A07"/>
    <w:rsid w:val="007E1A50"/>
    <w:rsid w:val="007F5D83"/>
    <w:rsid w:val="007F7259"/>
    <w:rsid w:val="008040A8"/>
    <w:rsid w:val="0081626F"/>
    <w:rsid w:val="0082475E"/>
    <w:rsid w:val="008279FA"/>
    <w:rsid w:val="0084568F"/>
    <w:rsid w:val="008626E7"/>
    <w:rsid w:val="00870EE7"/>
    <w:rsid w:val="008863B9"/>
    <w:rsid w:val="008A1322"/>
    <w:rsid w:val="008A45A6"/>
    <w:rsid w:val="008B49E5"/>
    <w:rsid w:val="008B5181"/>
    <w:rsid w:val="008D2FF6"/>
    <w:rsid w:val="008D3CCC"/>
    <w:rsid w:val="008F2415"/>
    <w:rsid w:val="008F3789"/>
    <w:rsid w:val="008F686C"/>
    <w:rsid w:val="009026E5"/>
    <w:rsid w:val="009148DE"/>
    <w:rsid w:val="00925F80"/>
    <w:rsid w:val="00941E30"/>
    <w:rsid w:val="0094364E"/>
    <w:rsid w:val="009531B0"/>
    <w:rsid w:val="009741B3"/>
    <w:rsid w:val="00976D9B"/>
    <w:rsid w:val="009777D9"/>
    <w:rsid w:val="00991B88"/>
    <w:rsid w:val="009A5753"/>
    <w:rsid w:val="009A579D"/>
    <w:rsid w:val="009E3297"/>
    <w:rsid w:val="009E5CEF"/>
    <w:rsid w:val="009F734F"/>
    <w:rsid w:val="00A20F0A"/>
    <w:rsid w:val="00A22DB9"/>
    <w:rsid w:val="00A246B6"/>
    <w:rsid w:val="00A4577C"/>
    <w:rsid w:val="00A47E70"/>
    <w:rsid w:val="00A50CF0"/>
    <w:rsid w:val="00A5573F"/>
    <w:rsid w:val="00A56796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AE3BC3"/>
    <w:rsid w:val="00B025F9"/>
    <w:rsid w:val="00B258BB"/>
    <w:rsid w:val="00B25D6B"/>
    <w:rsid w:val="00B3080E"/>
    <w:rsid w:val="00B444ED"/>
    <w:rsid w:val="00B66828"/>
    <w:rsid w:val="00B67B97"/>
    <w:rsid w:val="00B968C8"/>
    <w:rsid w:val="00BA3EC5"/>
    <w:rsid w:val="00BA51D9"/>
    <w:rsid w:val="00BA7DED"/>
    <w:rsid w:val="00BB5DFC"/>
    <w:rsid w:val="00BD1AED"/>
    <w:rsid w:val="00BD279D"/>
    <w:rsid w:val="00BD365B"/>
    <w:rsid w:val="00BD6BB8"/>
    <w:rsid w:val="00BE64E5"/>
    <w:rsid w:val="00BF19C2"/>
    <w:rsid w:val="00C168A7"/>
    <w:rsid w:val="00C423C0"/>
    <w:rsid w:val="00C43AB8"/>
    <w:rsid w:val="00C46E71"/>
    <w:rsid w:val="00C609B0"/>
    <w:rsid w:val="00C66BA2"/>
    <w:rsid w:val="00C7083F"/>
    <w:rsid w:val="00C87044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5A8"/>
    <w:rsid w:val="00D84AE9"/>
    <w:rsid w:val="00D9124E"/>
    <w:rsid w:val="00DA1F05"/>
    <w:rsid w:val="00DB47E9"/>
    <w:rsid w:val="00DE34CF"/>
    <w:rsid w:val="00DE5E58"/>
    <w:rsid w:val="00E00C74"/>
    <w:rsid w:val="00E06D63"/>
    <w:rsid w:val="00E13E80"/>
    <w:rsid w:val="00E13F3D"/>
    <w:rsid w:val="00E317E4"/>
    <w:rsid w:val="00E34898"/>
    <w:rsid w:val="00E454F6"/>
    <w:rsid w:val="00E5565F"/>
    <w:rsid w:val="00E72C70"/>
    <w:rsid w:val="00EB09B7"/>
    <w:rsid w:val="00EE6BA9"/>
    <w:rsid w:val="00EE7D7C"/>
    <w:rsid w:val="00F120A8"/>
    <w:rsid w:val="00F2214C"/>
    <w:rsid w:val="00F25D98"/>
    <w:rsid w:val="00F300FB"/>
    <w:rsid w:val="00F37918"/>
    <w:rsid w:val="00F5599F"/>
    <w:rsid w:val="00F93A33"/>
    <w:rsid w:val="00FA21ED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9AB9A-3819-461E-84A9-F4BEE724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238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ZTEr3</cp:lastModifiedBy>
  <cp:revision>82</cp:revision>
  <cp:lastPrinted>1899-12-31T23:00:00Z</cp:lastPrinted>
  <dcterms:created xsi:type="dcterms:W3CDTF">2020-02-03T08:32:00Z</dcterms:created>
  <dcterms:modified xsi:type="dcterms:W3CDTF">2024-10-17T15:16:00Z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